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  <w:lang w:val="es-ES_tradnl"/>
        </w:rPr>
        <w:t>MARIA PIA DE VITO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  <w:lang w:val="it-IT"/>
        </w:rPr>
        <w:t>Cantante /Compositrice / lyricist</w:t>
      </w:r>
      <w:r>
        <w:rPr>
          <w:rtl w:val="0"/>
        </w:rPr>
        <w:t> 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</w:rPr>
        <w:br w:type="textWrapping"/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  <w:lang w:val="it-IT"/>
        </w:rPr>
        <w:t xml:space="preserve">Voce visionaria del jazz contemporaneo e oltre, Maria Pia De Vito </w:t>
      </w:r>
      <w:r>
        <w:rPr>
          <w:rtl w:val="0"/>
          <w:lang w:val="it-IT"/>
        </w:rPr>
        <w:t xml:space="preserve">è </w:t>
      </w:r>
      <w:r>
        <w:rPr>
          <w:rtl w:val="0"/>
          <w:lang w:val="it-IT"/>
        </w:rPr>
        <w:t xml:space="preserve">riconosciuta a livello internazionale per il suo stile unico che fonde jazz, musica colta, world music e cultura napoletana. Inserita tra i </w:t>
      </w:r>
      <w:r>
        <w:rPr>
          <w:rtl w:val="1"/>
          <w:lang w:val="ar-SA" w:bidi="ar-SA"/>
        </w:rPr>
        <w:t>“</w:t>
      </w:r>
      <w:r>
        <w:rPr>
          <w:rtl w:val="0"/>
          <w:lang w:val="it-IT"/>
        </w:rPr>
        <w:t>10 artisti.</w:t>
      </w:r>
      <w:r>
        <w:rPr>
          <w:rtl w:val="0"/>
          <w:lang w:val="de-DE"/>
        </w:rPr>
        <w:t xml:space="preserve">“ </w:t>
      </w:r>
      <w:r>
        <w:rPr>
          <w:rtl w:val="0"/>
          <w:lang w:val="en-US"/>
        </w:rPr>
        <w:t xml:space="preserve">Beyond </w:t>
      </w:r>
      <w:r>
        <w:rPr>
          <w:rtl w:val="0"/>
          <w:lang w:val="de-DE"/>
        </w:rPr>
        <w:t xml:space="preserve">“ </w:t>
      </w:r>
      <w:r>
        <w:rPr>
          <w:rtl w:val="0"/>
          <w:lang w:val="it-IT"/>
        </w:rPr>
        <w:t>nel 2001  dalla rivista DownBeat, accanto a nomi come Joni Mitchell e Caetano Veloso, ha ricevuto numerosi riconoscimenti tra cui 3 premi Top Jazz e  9 Jazzit,nonch</w:t>
      </w:r>
      <w:r>
        <w:rPr>
          <w:rtl w:val="0"/>
          <w:lang w:val="it-IT"/>
        </w:rPr>
        <w:t xml:space="preserve">è  </w:t>
      </w:r>
      <w:r>
        <w:rPr>
          <w:rtl w:val="0"/>
          <w:lang w:val="it-IT"/>
        </w:rPr>
        <w:t>il premio Musica e Dischi 2012 per la  migliore produzione internazionale con il suo disco Mind the Gap, 2016 ha ricevuto il Premio alla Carriera dalla associazione Musica Oggi.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  <w:lang w:val="it-IT"/>
        </w:rPr>
        <w:t xml:space="preserve">Si </w:t>
      </w:r>
      <w:r>
        <w:rPr>
          <w:rtl w:val="0"/>
          <w:lang w:val="it-IT"/>
        </w:rPr>
        <w:t xml:space="preserve">è </w:t>
      </w:r>
      <w:r>
        <w:rPr>
          <w:rtl w:val="0"/>
          <w:lang w:val="it-IT"/>
        </w:rPr>
        <w:t>esibita nei teatri e festival pi</w:t>
      </w:r>
      <w:r>
        <w:rPr>
          <w:rtl w:val="0"/>
          <w:lang w:val="it-IT"/>
        </w:rPr>
        <w:t xml:space="preserve">ù </w:t>
      </w:r>
      <w:r>
        <w:rPr>
          <w:rtl w:val="0"/>
          <w:lang w:val="it-IT"/>
        </w:rPr>
        <w:t>prestigiosi del mondo, dal Teatro La Fenice di Venezia ,L</w:t>
      </w:r>
      <w:r>
        <w:rPr>
          <w:rtl w:val="1"/>
        </w:rPr>
        <w:t>’</w:t>
      </w:r>
      <w:r>
        <w:rPr>
          <w:rtl w:val="0"/>
          <w:lang w:val="it-IT"/>
        </w:rPr>
        <w:t>opera di Roma, Il san Carlo di Napoli,  all</w:t>
      </w:r>
      <w:r>
        <w:rPr>
          <w:rtl w:val="1"/>
        </w:rPr>
        <w:t>’</w:t>
      </w:r>
      <w:r>
        <w:rPr>
          <w:rtl w:val="0"/>
          <w:lang w:val="nl-NL"/>
        </w:rPr>
        <w:t>Op</w:t>
      </w:r>
      <w:r>
        <w:rPr>
          <w:rtl w:val="0"/>
          <w:lang w:val="fr-FR"/>
        </w:rPr>
        <w:t>é</w:t>
      </w:r>
      <w:r>
        <w:rPr>
          <w:rtl w:val="0"/>
          <w:lang w:val="it-IT"/>
        </w:rPr>
        <w:t>ra di Lione.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</w:rPr>
        <w:br w:type="textWrapping"/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  <w:lang w:val="it-IT"/>
        </w:rPr>
        <w:t>In oltre quarant</w:t>
      </w:r>
      <w:r>
        <w:rPr>
          <w:rtl w:val="1"/>
        </w:rPr>
        <w:t>’</w:t>
      </w:r>
      <w:r>
        <w:rPr>
          <w:rtl w:val="0"/>
          <w:lang w:val="it-IT"/>
        </w:rPr>
        <w:t>anni di carriera ha collaborato con leggende come John Taylor, Ralph Towner, Steve Swallow, Chico Buarque, Enrico Rava e Fred Hersch, Huw Warren e Gonzalo Rubalcaba. La sua attivit</w:t>
      </w:r>
      <w:r>
        <w:rPr>
          <w:rtl w:val="0"/>
        </w:rPr>
        <w:t xml:space="preserve">à </w:t>
      </w:r>
      <w:r>
        <w:rPr>
          <w:rtl w:val="0"/>
          <w:lang w:val="it-IT"/>
        </w:rPr>
        <w:t>di cantante, compositrice e arrangiatrice attraversa i confini tra tradizione e sperimentazione: dalle riletture di musiche rinascimentali alle versioni napoletane dei classici brasiliani.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  <w:lang w:val="it-IT"/>
        </w:rPr>
        <w:t>Ha pubblicato numerosi album acclamati dalla critica, tra cui  i fondativi Nauplia e Phon</w:t>
      </w:r>
      <w:r>
        <w:rPr>
          <w:rtl w:val="0"/>
          <w:lang w:val="it-IT"/>
        </w:rPr>
        <w:t>è</w:t>
      </w:r>
      <w:r>
        <w:rPr>
          <w:rtl w:val="0"/>
          <w:lang w:val="en-US"/>
        </w:rPr>
        <w:t>, Mind the Gap, Il Pergolese (per ECM), Core [cora</w:t>
      </w:r>
      <w:r>
        <w:rPr>
          <w:rtl w:val="0"/>
          <w:lang w:val="pt-PT"/>
        </w:rPr>
        <w:t>çã</w:t>
      </w:r>
      <w:r>
        <w:rPr>
          <w:rtl w:val="0"/>
          <w:lang w:val="it-IT"/>
        </w:rPr>
        <w:t>o] con la partecipazione di Chico Buarque, e Dreamers, selezionato tra i dieci migliori dischi jazz del 2020. Il suo ultimo lavoro, This Woman</w:t>
      </w:r>
      <w:r>
        <w:rPr>
          <w:rtl w:val="1"/>
        </w:rPr>
        <w:t>’</w:t>
      </w:r>
      <w:r>
        <w:rPr>
          <w:rtl w:val="0"/>
          <w:lang w:val="en-US"/>
        </w:rPr>
        <w:t xml:space="preserve">s Work (2023), </w:t>
      </w:r>
      <w:r>
        <w:rPr>
          <w:rtl w:val="0"/>
          <w:lang w:val="it-IT"/>
        </w:rPr>
        <w:t xml:space="preserve">è </w:t>
      </w:r>
      <w:r>
        <w:rPr>
          <w:rtl w:val="0"/>
          <w:lang w:val="it-IT"/>
        </w:rPr>
        <w:t>una potente riflessione musicale sulla condizione femminile.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  <w:lang w:val="it-IT"/>
        </w:rPr>
        <w:br w:type="textWrapping"/>
        <w:t xml:space="preserve">È </w:t>
      </w:r>
      <w:r>
        <w:rPr>
          <w:rtl w:val="0"/>
          <w:lang w:val="it-IT"/>
        </w:rPr>
        <w:t>anche una stimata docente, attualmente in cattedra al Conservatorio San Pietro a Majella di Napoli, e ha ricoperto il ruolo di direttrice artistica per importanti festival come il Bergamo Jazz e il Ravello Festival.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  <w:lang w:val="it-IT"/>
        </w:rPr>
        <w:t>Con la sua voce inconfondibile e la sua creativit</w:t>
      </w:r>
      <w:r>
        <w:rPr>
          <w:rtl w:val="0"/>
        </w:rPr>
        <w:t xml:space="preserve">à </w:t>
      </w:r>
      <w:r>
        <w:rPr>
          <w:rtl w:val="0"/>
          <w:lang w:val="it-IT"/>
        </w:rPr>
        <w:t>senza confini, Maria Pia De Vito continua a ridefinire il ruolo della cantante jazz sulla scena internazionale.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